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EC" w:rsidRDefault="008948EC"/>
    <w:tbl>
      <w:tblPr>
        <w:tblW w:w="15593" w:type="dxa"/>
        <w:tblInd w:w="-459" w:type="dxa"/>
        <w:tblBorders>
          <w:top w:val="single" w:sz="48" w:space="0" w:color="C00000"/>
          <w:left w:val="single" w:sz="48" w:space="0" w:color="C00000"/>
          <w:bottom w:val="single" w:sz="48" w:space="0" w:color="C00000"/>
          <w:right w:val="single" w:sz="48" w:space="0" w:color="C00000"/>
          <w:insideH w:val="single" w:sz="48" w:space="0" w:color="C00000"/>
          <w:insideV w:val="single" w:sz="48" w:space="0" w:color="C00000"/>
        </w:tblBorders>
        <w:tblLook w:val="0000"/>
      </w:tblPr>
      <w:tblGrid>
        <w:gridCol w:w="7655"/>
        <w:gridCol w:w="7938"/>
      </w:tblGrid>
      <w:tr w:rsidR="008948EC" w:rsidTr="00A9119C">
        <w:tblPrEx>
          <w:tblCellMar>
            <w:top w:w="0" w:type="dxa"/>
            <w:bottom w:w="0" w:type="dxa"/>
          </w:tblCellMar>
        </w:tblPrEx>
        <w:trPr>
          <w:trHeight w:val="10147"/>
        </w:trPr>
        <w:tc>
          <w:tcPr>
            <w:tcW w:w="7655" w:type="dxa"/>
          </w:tcPr>
          <w:p w:rsidR="008948EC" w:rsidRDefault="008948EC" w:rsidP="008948E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48EC" w:rsidRDefault="008948EC" w:rsidP="008948E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364" w:rsidRDefault="004F2364" w:rsidP="004F236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364" w:rsidRDefault="004F2364" w:rsidP="004F236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364" w:rsidRDefault="004F2364" w:rsidP="004F236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48EC" w:rsidRPr="008948EC" w:rsidRDefault="008948EC" w:rsidP="004F236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8EC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  <w:p w:rsidR="008948EC" w:rsidRDefault="008948EC" w:rsidP="004F23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8EC" w:rsidRPr="008948EC" w:rsidRDefault="008948EC" w:rsidP="004F23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EC">
              <w:rPr>
                <w:rFonts w:ascii="Times New Roman" w:hAnsi="Times New Roman" w:cs="Times New Roman"/>
                <w:sz w:val="28"/>
                <w:szCs w:val="28"/>
              </w:rPr>
              <w:t>о действующих телефонах доверия в системе образования</w:t>
            </w:r>
            <w:bookmarkStart w:id="0" w:name="_GoBack"/>
            <w:bookmarkEnd w:id="0"/>
          </w:p>
          <w:p w:rsidR="008948EC" w:rsidRPr="008948EC" w:rsidRDefault="008948EC" w:rsidP="004F23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948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Казахстане </w:t>
            </w:r>
            <w:r w:rsidRPr="008948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работает </w:t>
            </w:r>
            <w:proofErr w:type="spellStart"/>
            <w:r w:rsidRPr="008948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единыйcall-центр</w:t>
            </w:r>
            <w:proofErr w:type="spellEnd"/>
            <w:r w:rsidRPr="008948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с номером 111,</w:t>
            </w:r>
            <w:r w:rsidRPr="008948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948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созданный</w:t>
            </w:r>
            <w:proofErr w:type="gramEnd"/>
            <w:r w:rsidRPr="008948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инициативе Уполномоченного по правам ребенка,  для оказания помощи детям, молодежи и родителям. По данному номеру можно получить психологическую и консультационную помощь квалифицированных специалистов круглосуточно и бесплатно.</w:t>
            </w:r>
          </w:p>
          <w:p w:rsidR="008948EC" w:rsidRDefault="008948EC" w:rsidP="004F23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948EC" w:rsidRPr="008948EC" w:rsidRDefault="008948EC" w:rsidP="004F23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948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Также вы можете обратиться за помощью в Комитет по охране прав детей Министерства образования и науки </w:t>
            </w:r>
            <w:r w:rsidRPr="008948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Республики Казахстан – 8 (7172) 742528.</w:t>
            </w:r>
          </w:p>
          <w:p w:rsidR="008948EC" w:rsidRDefault="008948EC" w:rsidP="004F23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948EC" w:rsidRPr="008948EC" w:rsidRDefault="008948EC" w:rsidP="004F23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948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управлении образования </w:t>
            </w:r>
            <w:proofErr w:type="spellStart"/>
            <w:r w:rsidRPr="008948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акимата</w:t>
            </w:r>
            <w:proofErr w:type="spellEnd"/>
            <w:r w:rsidRPr="008948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8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Костанайской</w:t>
            </w:r>
            <w:proofErr w:type="spellEnd"/>
            <w:r w:rsidRPr="008948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области при отделе социальной защиты детства работает телефон доверия </w:t>
            </w:r>
            <w:r w:rsidRPr="008948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– 88000808833</w:t>
            </w:r>
            <w:r w:rsidRPr="008948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8948EC" w:rsidRDefault="008948EC"/>
        </w:tc>
        <w:tc>
          <w:tcPr>
            <w:tcW w:w="7938" w:type="dxa"/>
          </w:tcPr>
          <w:p w:rsidR="004F2364" w:rsidRDefault="004F2364" w:rsidP="008948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948EC" w:rsidRPr="008948EC" w:rsidRDefault="008948EC" w:rsidP="008948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48EC">
              <w:rPr>
                <w:rFonts w:ascii="Times New Roman" w:hAnsi="Times New Roman" w:cs="Times New Roman"/>
                <w:b/>
                <w:sz w:val="24"/>
              </w:rPr>
              <w:t xml:space="preserve">ГУ «Отдел образования </w:t>
            </w:r>
            <w:proofErr w:type="spellStart"/>
            <w:r w:rsidRPr="008948EC">
              <w:rPr>
                <w:rFonts w:ascii="Times New Roman" w:hAnsi="Times New Roman" w:cs="Times New Roman"/>
                <w:b/>
                <w:sz w:val="24"/>
              </w:rPr>
              <w:t>акимата</w:t>
            </w:r>
            <w:proofErr w:type="spellEnd"/>
            <w:r w:rsidRPr="008948E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948EC">
              <w:rPr>
                <w:rFonts w:ascii="Times New Roman" w:hAnsi="Times New Roman" w:cs="Times New Roman"/>
                <w:b/>
                <w:sz w:val="24"/>
              </w:rPr>
              <w:t>Житикаринского</w:t>
            </w:r>
            <w:proofErr w:type="spellEnd"/>
            <w:r w:rsidRPr="008948EC">
              <w:rPr>
                <w:rFonts w:ascii="Times New Roman" w:hAnsi="Times New Roman" w:cs="Times New Roman"/>
                <w:b/>
                <w:sz w:val="24"/>
              </w:rPr>
              <w:t xml:space="preserve"> района»</w:t>
            </w:r>
          </w:p>
          <w:p w:rsidR="008948EC" w:rsidRDefault="008948EC" w:rsidP="008948EC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948EC" w:rsidRDefault="008948EC" w:rsidP="008948EC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948EC" w:rsidRDefault="008948EC" w:rsidP="008948EC">
            <w:pPr>
              <w:pStyle w:val="a4"/>
              <w:jc w:val="center"/>
              <w:rPr>
                <w:rFonts w:ascii="Comic Sans MS" w:hAnsi="Comic Sans MS" w:cs="Times New Roman"/>
                <w:b/>
                <w:i/>
                <w:color w:val="0070C0"/>
                <w:sz w:val="28"/>
              </w:rPr>
            </w:pPr>
          </w:p>
          <w:p w:rsidR="008948EC" w:rsidRDefault="008948EC" w:rsidP="008948EC">
            <w:pPr>
              <w:pStyle w:val="a4"/>
              <w:jc w:val="center"/>
              <w:rPr>
                <w:rFonts w:ascii="Comic Sans MS" w:hAnsi="Comic Sans MS" w:cs="Times New Roman"/>
                <w:b/>
                <w:i/>
                <w:color w:val="0070C0"/>
                <w:sz w:val="28"/>
              </w:rPr>
            </w:pPr>
          </w:p>
          <w:p w:rsidR="001B4E14" w:rsidRPr="001B4E14" w:rsidRDefault="008948EC" w:rsidP="008948EC">
            <w:pPr>
              <w:pStyle w:val="a4"/>
              <w:jc w:val="center"/>
              <w:rPr>
                <w:rFonts w:ascii="Comic Sans MS" w:hAnsi="Comic Sans MS" w:cs="Times New Roman"/>
                <w:b/>
                <w:i/>
                <w:color w:val="0070C0"/>
                <w:sz w:val="40"/>
              </w:rPr>
            </w:pPr>
            <w:r w:rsidRPr="001B4E14">
              <w:rPr>
                <w:rFonts w:ascii="Comic Sans MS" w:hAnsi="Comic Sans MS" w:cs="Times New Roman"/>
                <w:b/>
                <w:i/>
                <w:color w:val="0070C0"/>
                <w:sz w:val="40"/>
              </w:rPr>
              <w:t xml:space="preserve">Памятка </w:t>
            </w:r>
          </w:p>
          <w:p w:rsidR="008948EC" w:rsidRPr="008948EC" w:rsidRDefault="008948EC" w:rsidP="008948EC">
            <w:pPr>
              <w:pStyle w:val="a4"/>
              <w:jc w:val="center"/>
              <w:rPr>
                <w:rFonts w:ascii="Comic Sans MS" w:hAnsi="Comic Sans MS" w:cs="Times New Roman"/>
                <w:b/>
                <w:i/>
                <w:color w:val="0070C0"/>
                <w:sz w:val="32"/>
              </w:rPr>
            </w:pPr>
            <w:r w:rsidRPr="008948EC">
              <w:rPr>
                <w:rFonts w:ascii="Comic Sans MS" w:hAnsi="Comic Sans MS" w:cs="Times New Roman"/>
                <w:b/>
                <w:i/>
                <w:color w:val="0070C0"/>
                <w:sz w:val="32"/>
              </w:rPr>
              <w:t xml:space="preserve">для психологических служб школ </w:t>
            </w:r>
          </w:p>
          <w:p w:rsidR="008948EC" w:rsidRDefault="008948EC" w:rsidP="008948EC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8948EC" w:rsidRDefault="008948EC" w:rsidP="008948EC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948EC" w:rsidRPr="008948EC" w:rsidRDefault="008948EC" w:rsidP="008948EC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2266950" cy="2088210"/>
                  <wp:effectExtent l="19050" t="0" r="0" b="0"/>
                  <wp:docPr id="1" name="Рисунок 0" descr="No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-Photo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1060" cy="2091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48EC" w:rsidRDefault="008948EC" w:rsidP="00894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8EC" w:rsidRDefault="008948EC" w:rsidP="00894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8EC" w:rsidRDefault="008948EC" w:rsidP="00894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8EC" w:rsidRDefault="008948EC" w:rsidP="00894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8EC" w:rsidRDefault="008948EC" w:rsidP="001B4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8EC" w:rsidRPr="008948EC" w:rsidRDefault="008948EC" w:rsidP="00894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48E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8948EC">
              <w:rPr>
                <w:rFonts w:ascii="Times New Roman" w:hAnsi="Times New Roman" w:cs="Times New Roman"/>
                <w:b/>
                <w:sz w:val="24"/>
                <w:szCs w:val="24"/>
              </w:rPr>
              <w:t>.Ж</w:t>
            </w:r>
            <w:proofErr w:type="gramEnd"/>
            <w:r w:rsidRPr="008948EC">
              <w:rPr>
                <w:rFonts w:ascii="Times New Roman" w:hAnsi="Times New Roman" w:cs="Times New Roman"/>
                <w:b/>
                <w:sz w:val="24"/>
                <w:szCs w:val="24"/>
              </w:rPr>
              <w:t>итик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948EC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 w:rsidRPr="00894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2018 год</w:t>
            </w:r>
          </w:p>
        </w:tc>
      </w:tr>
      <w:tr w:rsidR="008948EC" w:rsidTr="00A9119C">
        <w:tblPrEx>
          <w:tblCellMar>
            <w:top w:w="0" w:type="dxa"/>
            <w:bottom w:w="0" w:type="dxa"/>
          </w:tblCellMar>
        </w:tblPrEx>
        <w:trPr>
          <w:trHeight w:val="10522"/>
        </w:trPr>
        <w:tc>
          <w:tcPr>
            <w:tcW w:w="7655" w:type="dxa"/>
            <w:tcBorders>
              <w:bottom w:val="single" w:sz="48" w:space="0" w:color="C00000"/>
            </w:tcBorders>
          </w:tcPr>
          <w:p w:rsidR="00A9119C" w:rsidRDefault="00A9119C" w:rsidP="004F2364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9119C" w:rsidRPr="009B4A2B" w:rsidRDefault="00FF40CF" w:rsidP="00A9119C">
            <w:pPr>
              <w:pBdr>
                <w:bottom w:val="single" w:sz="4" w:space="31" w:color="FFFFFF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4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9119C" w:rsidRPr="009B4A2B">
              <w:rPr>
                <w:rFonts w:ascii="Times New Roman" w:hAnsi="Times New Roman"/>
                <w:b/>
                <w:sz w:val="28"/>
                <w:szCs w:val="28"/>
              </w:rPr>
              <w:t xml:space="preserve">ТЕКСТОВЫЙ  ОТЧЕТ  </w:t>
            </w:r>
          </w:p>
          <w:p w:rsidR="00A9119C" w:rsidRDefault="00A9119C" w:rsidP="00A9119C">
            <w:pPr>
              <w:pBdr>
                <w:bottom w:val="single" w:sz="4" w:space="31" w:color="FFFFFF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A2B">
              <w:rPr>
                <w:rFonts w:ascii="Times New Roman" w:hAnsi="Times New Roman"/>
                <w:b/>
                <w:sz w:val="28"/>
                <w:szCs w:val="28"/>
              </w:rPr>
              <w:t xml:space="preserve">ШКОЛЫ  В  СЛУЧАЕ  СУИЦИДА  (ПОПЫТКИ  СУИЦИДА) </w:t>
            </w:r>
          </w:p>
          <w:p w:rsidR="00A9119C" w:rsidRPr="00A9119C" w:rsidRDefault="00A9119C" w:rsidP="00A9119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19C">
              <w:rPr>
                <w:rFonts w:ascii="Times New Roman" w:hAnsi="Times New Roman" w:cs="Times New Roman"/>
                <w:sz w:val="28"/>
                <w:szCs w:val="28"/>
              </w:rPr>
              <w:t xml:space="preserve">1.Фамилия, имя, отчество ребенка, совершившего </w:t>
            </w:r>
            <w:r w:rsidRPr="00A911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суицид (</w:t>
            </w:r>
            <w:r w:rsidRPr="00A9119C">
              <w:rPr>
                <w:rFonts w:ascii="Times New Roman" w:hAnsi="Times New Roman" w:cs="Times New Roman"/>
                <w:sz w:val="28"/>
                <w:szCs w:val="28"/>
              </w:rPr>
              <w:t>попытку суицида</w:t>
            </w:r>
            <w:r w:rsidRPr="00A911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A9119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9119C" w:rsidRPr="00A9119C" w:rsidRDefault="00A9119C" w:rsidP="00A911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119C">
              <w:rPr>
                <w:rFonts w:ascii="Times New Roman" w:hAnsi="Times New Roman" w:cs="Times New Roman"/>
                <w:sz w:val="28"/>
                <w:szCs w:val="28"/>
              </w:rPr>
              <w:t>2.Возраст (число, месяц, год рождения несовершеннолетней</w:t>
            </w:r>
            <w:r w:rsidRPr="00A911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(него)</w:t>
            </w:r>
            <w:r w:rsidRPr="00A9119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End"/>
          </w:p>
          <w:p w:rsidR="00A9119C" w:rsidRPr="00A9119C" w:rsidRDefault="00A9119C" w:rsidP="00A911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119C">
              <w:rPr>
                <w:rFonts w:ascii="Times New Roman" w:hAnsi="Times New Roman" w:cs="Times New Roman"/>
                <w:sz w:val="28"/>
                <w:szCs w:val="28"/>
              </w:rPr>
              <w:t xml:space="preserve">3.Пол ребенка: </w:t>
            </w:r>
          </w:p>
          <w:p w:rsidR="00A9119C" w:rsidRPr="00A9119C" w:rsidRDefault="00A9119C" w:rsidP="00A911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119C">
              <w:rPr>
                <w:rFonts w:ascii="Times New Roman" w:hAnsi="Times New Roman" w:cs="Times New Roman"/>
                <w:sz w:val="28"/>
                <w:szCs w:val="28"/>
              </w:rPr>
              <w:t>4.Национальность:</w:t>
            </w:r>
          </w:p>
          <w:p w:rsidR="00A9119C" w:rsidRPr="00A9119C" w:rsidRDefault="00A9119C" w:rsidP="00A911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119C">
              <w:rPr>
                <w:rFonts w:ascii="Times New Roman" w:hAnsi="Times New Roman" w:cs="Times New Roman"/>
                <w:sz w:val="28"/>
                <w:szCs w:val="28"/>
              </w:rPr>
              <w:t>5.Дата и время совершения</w:t>
            </w:r>
            <w:r w:rsidRPr="00A911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суицида (</w:t>
            </w:r>
            <w:r w:rsidRPr="00A9119C">
              <w:rPr>
                <w:rFonts w:ascii="Times New Roman" w:hAnsi="Times New Roman" w:cs="Times New Roman"/>
                <w:sz w:val="28"/>
                <w:szCs w:val="28"/>
              </w:rPr>
              <w:t>попытки суицида</w:t>
            </w:r>
            <w:r w:rsidRPr="00A911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A9119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9119C" w:rsidRPr="00A9119C" w:rsidRDefault="00A9119C" w:rsidP="00A911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119C">
              <w:rPr>
                <w:rFonts w:ascii="Times New Roman" w:hAnsi="Times New Roman" w:cs="Times New Roman"/>
                <w:sz w:val="28"/>
                <w:szCs w:val="28"/>
              </w:rPr>
              <w:t xml:space="preserve">6.Место, где </w:t>
            </w:r>
            <w:proofErr w:type="spellStart"/>
            <w:r w:rsidRPr="00A9119C">
              <w:rPr>
                <w:rFonts w:ascii="Times New Roman" w:hAnsi="Times New Roman" w:cs="Times New Roman"/>
                <w:sz w:val="28"/>
                <w:szCs w:val="28"/>
              </w:rPr>
              <w:t>произ</w:t>
            </w:r>
            <w:proofErr w:type="spellEnd"/>
            <w:r w:rsidRPr="00A911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ошел суицид (</w:t>
            </w:r>
            <w:r w:rsidRPr="00A9119C">
              <w:rPr>
                <w:rFonts w:ascii="Times New Roman" w:hAnsi="Times New Roman" w:cs="Times New Roman"/>
                <w:sz w:val="28"/>
                <w:szCs w:val="28"/>
              </w:rPr>
              <w:t>попытка суицида</w:t>
            </w:r>
            <w:r w:rsidRPr="00A911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A9119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9119C" w:rsidRPr="00A9119C" w:rsidRDefault="00A9119C" w:rsidP="00A911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119C">
              <w:rPr>
                <w:rFonts w:ascii="Times New Roman" w:hAnsi="Times New Roman" w:cs="Times New Roman"/>
                <w:sz w:val="28"/>
                <w:szCs w:val="28"/>
              </w:rPr>
              <w:t>7.Адрес и место жительства несовершеннолетней</w:t>
            </w:r>
            <w:r w:rsidRPr="00A911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(него)</w:t>
            </w:r>
            <w:r w:rsidRPr="00A9119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9119C" w:rsidRPr="00A9119C" w:rsidRDefault="00A9119C" w:rsidP="00A911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119C">
              <w:rPr>
                <w:rFonts w:ascii="Times New Roman" w:hAnsi="Times New Roman" w:cs="Times New Roman"/>
                <w:sz w:val="28"/>
                <w:szCs w:val="28"/>
              </w:rPr>
              <w:t xml:space="preserve">8.Способ совершения </w:t>
            </w:r>
            <w:r w:rsidRPr="00A911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суицида (</w:t>
            </w:r>
            <w:r w:rsidRPr="00A9119C">
              <w:rPr>
                <w:rFonts w:ascii="Times New Roman" w:hAnsi="Times New Roman" w:cs="Times New Roman"/>
                <w:sz w:val="28"/>
                <w:szCs w:val="28"/>
              </w:rPr>
              <w:t>попытки суицида</w:t>
            </w:r>
            <w:r w:rsidRPr="00A911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A9119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9119C" w:rsidRPr="00A9119C" w:rsidRDefault="00A9119C" w:rsidP="00A911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119C">
              <w:rPr>
                <w:rFonts w:ascii="Times New Roman" w:hAnsi="Times New Roman" w:cs="Times New Roman"/>
                <w:sz w:val="28"/>
                <w:szCs w:val="28"/>
              </w:rPr>
              <w:t>9.Сведения о членах семьи (Ф.И.О., возраст, место работы и обучения):</w:t>
            </w:r>
          </w:p>
          <w:p w:rsidR="00A9119C" w:rsidRPr="00A9119C" w:rsidRDefault="00A9119C" w:rsidP="00A911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119C">
              <w:rPr>
                <w:rFonts w:ascii="Times New Roman" w:hAnsi="Times New Roman" w:cs="Times New Roman"/>
                <w:sz w:val="28"/>
                <w:szCs w:val="28"/>
              </w:rPr>
              <w:t xml:space="preserve">10.Наименование организации образования  </w:t>
            </w:r>
          </w:p>
          <w:p w:rsidR="00A9119C" w:rsidRPr="00A9119C" w:rsidRDefault="00A9119C" w:rsidP="00A911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119C">
              <w:rPr>
                <w:rFonts w:ascii="Times New Roman" w:hAnsi="Times New Roman" w:cs="Times New Roman"/>
                <w:sz w:val="28"/>
                <w:szCs w:val="28"/>
              </w:rPr>
              <w:t>11.Описание обстоятельств и причин</w:t>
            </w:r>
            <w:r w:rsidRPr="00A911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суицида (</w:t>
            </w:r>
            <w:r w:rsidRPr="00A9119C">
              <w:rPr>
                <w:rFonts w:ascii="Times New Roman" w:hAnsi="Times New Roman" w:cs="Times New Roman"/>
                <w:sz w:val="28"/>
                <w:szCs w:val="28"/>
              </w:rPr>
              <w:t>попытки суицида</w:t>
            </w:r>
            <w:r w:rsidRPr="00A911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A9119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9119C" w:rsidRPr="00A9119C" w:rsidRDefault="00A9119C" w:rsidP="00A911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119C">
              <w:rPr>
                <w:rFonts w:ascii="Times New Roman" w:hAnsi="Times New Roman" w:cs="Times New Roman"/>
                <w:sz w:val="28"/>
                <w:szCs w:val="28"/>
              </w:rPr>
              <w:t xml:space="preserve">12.Последствия </w:t>
            </w:r>
            <w:r w:rsidRPr="00A911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суицида (</w:t>
            </w:r>
            <w:r w:rsidRPr="00A9119C">
              <w:rPr>
                <w:rFonts w:ascii="Times New Roman" w:hAnsi="Times New Roman" w:cs="Times New Roman"/>
                <w:sz w:val="28"/>
                <w:szCs w:val="28"/>
              </w:rPr>
              <w:t>попытки суицида</w:t>
            </w:r>
            <w:r w:rsidRPr="00A911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 и проводимая работа по профилактике суицида</w:t>
            </w:r>
            <w:r w:rsidRPr="00A9119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9119C" w:rsidRPr="00A9119C" w:rsidRDefault="00A9119C" w:rsidP="00A9119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4A2B">
              <w:rPr>
                <w:rFonts w:ascii="Times New Roman" w:hAnsi="Times New Roman"/>
                <w:sz w:val="28"/>
                <w:szCs w:val="28"/>
              </w:rPr>
              <w:tab/>
            </w:r>
            <w:r w:rsidRPr="00A9119C">
              <w:rPr>
                <w:rFonts w:ascii="Times New Roman" w:hAnsi="Times New Roman"/>
                <w:i/>
                <w:sz w:val="28"/>
                <w:szCs w:val="28"/>
              </w:rPr>
              <w:t>Расписать подробно работу психолога по профилактике суицидального поведения. Каждый пункт текстовой информации описать подробно (так же указать данные родителей, где и кем работают).</w:t>
            </w:r>
          </w:p>
          <w:p w:rsidR="00A9119C" w:rsidRDefault="00A9119C" w:rsidP="00A911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2364" w:rsidRPr="00A9119C" w:rsidRDefault="004F2364" w:rsidP="004F236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38" w:type="dxa"/>
          </w:tcPr>
          <w:p w:rsidR="00A9119C" w:rsidRPr="00FF40CF" w:rsidRDefault="00A9119C" w:rsidP="00A9119C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40CF">
              <w:rPr>
                <w:rFonts w:ascii="Times New Roman" w:hAnsi="Times New Roman" w:cs="Times New Roman"/>
                <w:b/>
                <w:sz w:val="24"/>
                <w:szCs w:val="28"/>
              </w:rPr>
              <w:t>В целях профилактики суицидального повеления несовершеннолетних психологическим службам школ необходимо предпринять следующие меры:</w:t>
            </w:r>
          </w:p>
          <w:p w:rsidR="00A9119C" w:rsidRPr="00FF40CF" w:rsidRDefault="00A9119C" w:rsidP="00A9119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FF40C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- </w:t>
            </w:r>
            <w:r w:rsidRPr="00FF40CF">
              <w:rPr>
                <w:rFonts w:ascii="Times New Roman" w:hAnsi="Times New Roman" w:cs="Times New Roman"/>
                <w:sz w:val="24"/>
                <w:szCs w:val="28"/>
              </w:rPr>
              <w:t>создание общих школьных программ психического здоровья, здоровой среды в школе, так чтобы дети чувствовали заботу, уют, любовь.</w:t>
            </w:r>
          </w:p>
          <w:p w:rsidR="00A9119C" w:rsidRPr="00FF40CF" w:rsidRDefault="00A9119C" w:rsidP="00A9119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FF40CF">
              <w:rPr>
                <w:rFonts w:ascii="Times New Roman" w:hAnsi="Times New Roman" w:cs="Times New Roman"/>
                <w:sz w:val="24"/>
                <w:szCs w:val="28"/>
              </w:rPr>
              <w:t>- организация внеклассной воспитательной работы.</w:t>
            </w:r>
          </w:p>
          <w:p w:rsidR="00A9119C" w:rsidRPr="00FF40CF" w:rsidRDefault="00A9119C" w:rsidP="00A9119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FF40CF">
              <w:rPr>
                <w:rFonts w:ascii="Times New Roman" w:hAnsi="Times New Roman" w:cs="Times New Roman"/>
                <w:sz w:val="24"/>
                <w:szCs w:val="28"/>
              </w:rPr>
              <w:t>- разработка эффективной модели взаимодействия школы и семьи, а также школы и всего сообщества.</w:t>
            </w:r>
          </w:p>
          <w:p w:rsidR="00A9119C" w:rsidRPr="00FF40CF" w:rsidRDefault="00A9119C" w:rsidP="00A9119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FF40CF">
              <w:rPr>
                <w:rFonts w:ascii="Times New Roman" w:hAnsi="Times New Roman" w:cs="Times New Roman"/>
                <w:sz w:val="24"/>
                <w:szCs w:val="28"/>
              </w:rPr>
              <w:t>- размещение в школах плакатов с адресами помощи и телефонами доверия.</w:t>
            </w:r>
          </w:p>
          <w:p w:rsidR="00A9119C" w:rsidRPr="00FF40CF" w:rsidRDefault="00A9119C" w:rsidP="00A9119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FF40CF">
              <w:rPr>
                <w:rFonts w:ascii="Times New Roman" w:hAnsi="Times New Roman" w:cs="Times New Roman"/>
                <w:sz w:val="24"/>
                <w:szCs w:val="28"/>
              </w:rPr>
              <w:t>- изучение особенности психолого-педагогического статуса каждого учащегося с целью своевременной профилактики и эффективного решения проблем, возникающих в психическом состоянии, общении, развитии и обучении.</w:t>
            </w:r>
          </w:p>
          <w:p w:rsidR="00A9119C" w:rsidRPr="00FF40CF" w:rsidRDefault="00A9119C" w:rsidP="00A9119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FF40CF">
              <w:rPr>
                <w:rFonts w:ascii="Times New Roman" w:hAnsi="Times New Roman" w:cs="Times New Roman"/>
                <w:sz w:val="24"/>
                <w:szCs w:val="28"/>
              </w:rPr>
              <w:t xml:space="preserve">- отслеживание и контроль </w:t>
            </w:r>
            <w:proofErr w:type="gramStart"/>
            <w:r w:rsidRPr="00FF40CF">
              <w:rPr>
                <w:rFonts w:ascii="Times New Roman" w:hAnsi="Times New Roman" w:cs="Times New Roman"/>
                <w:sz w:val="24"/>
                <w:szCs w:val="28"/>
              </w:rPr>
              <w:t>классным</w:t>
            </w:r>
            <w:proofErr w:type="gramEnd"/>
            <w:r w:rsidRPr="00FF40CF">
              <w:rPr>
                <w:rFonts w:ascii="Times New Roman" w:hAnsi="Times New Roman" w:cs="Times New Roman"/>
                <w:sz w:val="24"/>
                <w:szCs w:val="28"/>
              </w:rPr>
              <w:t xml:space="preserve"> руководителями и всеми педагогами резких изменений  в поведении и эмоциональном состоянии учащихся.</w:t>
            </w:r>
          </w:p>
          <w:p w:rsidR="00A9119C" w:rsidRPr="00FF40CF" w:rsidRDefault="00A9119C" w:rsidP="00A9119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FF40CF">
              <w:rPr>
                <w:rFonts w:ascii="Times New Roman" w:hAnsi="Times New Roman" w:cs="Times New Roman"/>
                <w:sz w:val="24"/>
                <w:szCs w:val="28"/>
              </w:rPr>
              <w:t>- проведение диагностики эмоциональных состояний учащихся с целью выявления детей, нуждающихся в незамедлительной помощи и защите.</w:t>
            </w:r>
          </w:p>
          <w:p w:rsidR="00A9119C" w:rsidRPr="00FF40CF" w:rsidRDefault="00A9119C" w:rsidP="00A9119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FF40CF">
              <w:rPr>
                <w:rFonts w:ascii="Times New Roman" w:hAnsi="Times New Roman" w:cs="Times New Roman"/>
                <w:sz w:val="24"/>
                <w:szCs w:val="28"/>
              </w:rPr>
              <w:t>- работа с семьей ребенка, попавшего в трудную жизненную ситуацию или испытывающего кризисное состояние.</w:t>
            </w:r>
          </w:p>
          <w:p w:rsidR="00A9119C" w:rsidRPr="00FF40CF" w:rsidRDefault="00A9119C" w:rsidP="00A9119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FF40CF">
              <w:rPr>
                <w:rFonts w:ascii="Times New Roman" w:hAnsi="Times New Roman" w:cs="Times New Roman"/>
                <w:sz w:val="24"/>
                <w:szCs w:val="28"/>
              </w:rPr>
              <w:t>- оказание экстренной первой помощи, обеспечение безопасности снятие стрессового состояния.</w:t>
            </w:r>
          </w:p>
          <w:p w:rsidR="00A9119C" w:rsidRPr="00FF40CF" w:rsidRDefault="00A9119C" w:rsidP="00A9119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FF40CF">
              <w:rPr>
                <w:rFonts w:ascii="Times New Roman" w:hAnsi="Times New Roman" w:cs="Times New Roman"/>
                <w:sz w:val="24"/>
                <w:szCs w:val="28"/>
              </w:rPr>
              <w:t>- привлечение различных государственных органов и общественных объединений для оказания помощи и защиты, законных прав и интересов ребенка.</w:t>
            </w:r>
          </w:p>
          <w:p w:rsidR="00A9119C" w:rsidRPr="00FF40CF" w:rsidRDefault="00A9119C" w:rsidP="00A9119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FF40CF">
              <w:rPr>
                <w:rFonts w:ascii="Times New Roman" w:hAnsi="Times New Roman" w:cs="Times New Roman"/>
                <w:sz w:val="24"/>
                <w:szCs w:val="28"/>
              </w:rPr>
              <w:t xml:space="preserve">- проведение систематических индивидуальных и групповых занятий с учащимися, направленных на формирование </w:t>
            </w:r>
            <w:proofErr w:type="spellStart"/>
            <w:r w:rsidRPr="00FF40CF">
              <w:rPr>
                <w:rFonts w:ascii="Times New Roman" w:hAnsi="Times New Roman" w:cs="Times New Roman"/>
                <w:sz w:val="24"/>
                <w:szCs w:val="28"/>
              </w:rPr>
              <w:t>стрессоустойчивости</w:t>
            </w:r>
            <w:proofErr w:type="spellEnd"/>
            <w:r w:rsidRPr="00FF40CF">
              <w:rPr>
                <w:rFonts w:ascii="Times New Roman" w:hAnsi="Times New Roman" w:cs="Times New Roman"/>
                <w:sz w:val="24"/>
                <w:szCs w:val="28"/>
              </w:rPr>
              <w:t xml:space="preserve">, повышение самооценки, развитие адекватного отношения к собственной личности, </w:t>
            </w:r>
            <w:proofErr w:type="spellStart"/>
            <w:r w:rsidRPr="00FF40CF">
              <w:rPr>
                <w:rFonts w:ascii="Times New Roman" w:hAnsi="Times New Roman" w:cs="Times New Roman"/>
                <w:sz w:val="24"/>
                <w:szCs w:val="28"/>
              </w:rPr>
              <w:t>эмпатии</w:t>
            </w:r>
            <w:proofErr w:type="spellEnd"/>
            <w:r w:rsidRPr="00FF40CF">
              <w:rPr>
                <w:rFonts w:ascii="Times New Roman" w:hAnsi="Times New Roman" w:cs="Times New Roman"/>
                <w:sz w:val="24"/>
                <w:szCs w:val="28"/>
              </w:rPr>
              <w:t>, отработку техник принятия верного решения в ситуациях жизненного выбора, правил поведения в конфликте.</w:t>
            </w:r>
          </w:p>
          <w:p w:rsidR="00A9119C" w:rsidRPr="00FF40CF" w:rsidRDefault="00A9119C" w:rsidP="00A9119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FF40CF">
              <w:rPr>
                <w:rFonts w:ascii="Times New Roman" w:hAnsi="Times New Roman" w:cs="Times New Roman"/>
                <w:sz w:val="24"/>
                <w:szCs w:val="28"/>
              </w:rPr>
              <w:t>- привитие существующих в обществе социальных норм поведения, формирование детского милосердия, развитие ценностных отношений в социуме.</w:t>
            </w:r>
          </w:p>
          <w:p w:rsidR="008948EC" w:rsidRPr="008948EC" w:rsidRDefault="00A9119C" w:rsidP="00A911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40CF">
              <w:rPr>
                <w:rFonts w:ascii="Times New Roman" w:hAnsi="Times New Roman" w:cs="Times New Roman"/>
                <w:sz w:val="24"/>
                <w:szCs w:val="28"/>
              </w:rPr>
              <w:t xml:space="preserve"> - формирование позитивного образа Я, уникальности и неповторимости не только собственной личности, но и других людей.</w:t>
            </w:r>
          </w:p>
        </w:tc>
      </w:tr>
    </w:tbl>
    <w:p w:rsidR="009254FC" w:rsidRDefault="009254FC"/>
    <w:sectPr w:rsidR="009254FC" w:rsidSect="00A9119C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48EC"/>
    <w:rsid w:val="001B4E14"/>
    <w:rsid w:val="004F2364"/>
    <w:rsid w:val="008948EC"/>
    <w:rsid w:val="009254FC"/>
    <w:rsid w:val="00A9119C"/>
    <w:rsid w:val="00FF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8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948E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94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Psycholog</dc:creator>
  <cp:lastModifiedBy>Psycholog</cp:lastModifiedBy>
  <cp:revision>3</cp:revision>
  <dcterms:created xsi:type="dcterms:W3CDTF">2018-09-12T04:38:00Z</dcterms:created>
  <dcterms:modified xsi:type="dcterms:W3CDTF">2018-09-12T04:38:00Z</dcterms:modified>
</cp:coreProperties>
</file>